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F43" w:rsidRPr="00132F43" w:rsidRDefault="00132F43" w:rsidP="00132F43">
      <w:pPr>
        <w:shd w:val="clear" w:color="auto" w:fill="FFFFFF"/>
        <w:spacing w:after="0" w:line="240" w:lineRule="atLeast"/>
        <w:textAlignment w:val="baseline"/>
        <w:outlineLvl w:val="0"/>
        <w:rPr>
          <w:rFonts w:ascii="Arial" w:eastAsia="Times New Roman" w:hAnsi="Arial" w:cs="Arial"/>
          <w:b/>
          <w:caps/>
          <w:kern w:val="36"/>
          <w:sz w:val="24"/>
          <w:szCs w:val="24"/>
          <w:lang w:eastAsia="ru-RU"/>
        </w:rPr>
      </w:pPr>
      <w:r w:rsidRPr="00132F43">
        <w:rPr>
          <w:rFonts w:ascii="Arial" w:eastAsia="Times New Roman" w:hAnsi="Arial" w:cs="Arial"/>
          <w:b/>
          <w:caps/>
          <w:kern w:val="36"/>
          <w:sz w:val="24"/>
          <w:szCs w:val="24"/>
          <w:lang w:eastAsia="ru-RU"/>
        </w:rPr>
        <w:t>СТРУКТУРА И ОРГАНЫ УПРАВЛЕНИЯ ОБРАЗОВАТЕЛЬНОЙ ОРГАНИЗАЦИЕЙ</w:t>
      </w:r>
    </w:p>
    <w:p w:rsidR="00712E91" w:rsidRDefault="00712E91" w:rsidP="00132F4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</w:p>
    <w:p w:rsidR="00132F43" w:rsidRPr="00132F43" w:rsidRDefault="0053133E" w:rsidP="00132F4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hyperlink r:id="rId5" w:history="1">
        <w:r w:rsidR="00132F43" w:rsidRPr="00132F43">
          <w:rPr>
            <w:rFonts w:ascii="Arial" w:eastAsia="Times New Roman" w:hAnsi="Arial" w:cs="Arial"/>
            <w:sz w:val="21"/>
            <w:szCs w:val="21"/>
            <w:u w:val="single"/>
            <w:bdr w:val="none" w:sz="0" w:space="0" w:color="auto" w:frame="1"/>
            <w:lang w:eastAsia="ru-RU"/>
          </w:rPr>
          <w:t>Сведения об образовательной организации</w:t>
        </w:r>
      </w:hyperlink>
    </w:p>
    <w:p w:rsidR="00712E91" w:rsidRDefault="00712E91" w:rsidP="00132F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132F43" w:rsidRPr="00132F43" w:rsidRDefault="00132F43" w:rsidP="00132F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4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Информация о структуре и органах управления ДОУ</w:t>
      </w:r>
    </w:p>
    <w:p w:rsidR="00132F43" w:rsidRPr="00132F43" w:rsidRDefault="00132F43" w:rsidP="00132F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4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Структура управления</w:t>
      </w:r>
    </w:p>
    <w:p w:rsidR="00132F43" w:rsidRPr="00132F43" w:rsidRDefault="00132F43" w:rsidP="00132F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4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оптимальной организации работы дошкольного образовательного учреждения создана соответствующая система управления.</w:t>
      </w:r>
    </w:p>
    <w:p w:rsidR="00132F43" w:rsidRPr="00132F43" w:rsidRDefault="00132F43" w:rsidP="00132F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4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Управляющая система состоит из 2-х структур:</w:t>
      </w:r>
    </w:p>
    <w:p w:rsidR="00132F43" w:rsidRPr="00132F43" w:rsidRDefault="00132F43" w:rsidP="00132F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4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 структура – общественное управление:</w:t>
      </w:r>
    </w:p>
    <w:p w:rsidR="00132F43" w:rsidRPr="00132F43" w:rsidRDefault="00132F43" w:rsidP="00132F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4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A"/>
      </w:r>
      <w:r w:rsidRPr="00132F4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Совет педагогов</w:t>
      </w:r>
    </w:p>
    <w:p w:rsidR="00132F43" w:rsidRPr="00132F43" w:rsidRDefault="00132F43" w:rsidP="00132F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4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A"/>
      </w:r>
      <w:r w:rsidRPr="00132F4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 общее собрание трудового коллектива</w:t>
      </w:r>
    </w:p>
    <w:p w:rsidR="00132F43" w:rsidRPr="00132F43" w:rsidRDefault="00132F43" w:rsidP="00132F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4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A"/>
      </w:r>
      <w:r w:rsidRPr="00132F4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родительский комитет ДОУ</w:t>
      </w:r>
    </w:p>
    <w:p w:rsidR="00712E91" w:rsidRDefault="00712E91" w:rsidP="00132F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E91" w:rsidRDefault="00132F43" w:rsidP="00132F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4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общественного управления регламентируется   соответствующими положениями ДОУ. </w:t>
      </w:r>
    </w:p>
    <w:p w:rsidR="00132F43" w:rsidRPr="00132F43" w:rsidRDefault="00132F43" w:rsidP="00132F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4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 структура – административное управление, которое имеет линейную структуру:</w:t>
      </w:r>
    </w:p>
    <w:p w:rsidR="00132F43" w:rsidRPr="00132F43" w:rsidRDefault="00132F43" w:rsidP="00712E91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390" w:lineRule="atLeast"/>
        <w:ind w:left="0" w:hanging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4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управления – заведующий ДОУ.</w:t>
      </w:r>
    </w:p>
    <w:p w:rsidR="00132F43" w:rsidRPr="00132F43" w:rsidRDefault="00132F43" w:rsidP="00712E91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390" w:lineRule="atLeast"/>
        <w:ind w:left="0" w:hanging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2F4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proofErr w:type="gramEnd"/>
      <w:r w:rsidRPr="0013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</w:t>
      </w:r>
      <w:r w:rsidR="00FB3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старш</w:t>
      </w:r>
      <w:r w:rsidR="0053133E">
        <w:rPr>
          <w:rFonts w:ascii="Times New Roman" w:eastAsia="Times New Roman" w:hAnsi="Times New Roman" w:cs="Times New Roman"/>
          <w:sz w:val="24"/>
          <w:szCs w:val="24"/>
          <w:lang w:eastAsia="ru-RU"/>
        </w:rPr>
        <w:t>ий воспитатель</w:t>
      </w:r>
      <w:r w:rsidR="00712E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39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Pr="0013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 их управления – часть коллектива согласно функциональным обязанностям (педагогический персонал, обслуживающий персонал).</w:t>
      </w:r>
    </w:p>
    <w:p w:rsidR="00712E91" w:rsidRDefault="00132F43" w:rsidP="00712E91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390" w:lineRule="atLeast"/>
        <w:ind w:left="0" w:hanging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4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управления — осуществляется воспитателями, специалистами, обслуживающим персоналом. </w:t>
      </w:r>
    </w:p>
    <w:p w:rsidR="00132F43" w:rsidRPr="00132F43" w:rsidRDefault="00132F43" w:rsidP="00712E91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390" w:lineRule="atLeast"/>
        <w:ind w:left="0" w:hanging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4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Схема структурного управления</w:t>
      </w:r>
    </w:p>
    <w:p w:rsidR="00132F43" w:rsidRPr="00132F43" w:rsidRDefault="00132F43" w:rsidP="00132F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4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Организационная структура направлена на обеспечение развития учреждения. Способствует децентрализации управления, передачи части функций на тактический и оперативный уровень субъектов управления.</w:t>
      </w:r>
    </w:p>
    <w:p w:rsidR="00132F43" w:rsidRPr="00132F43" w:rsidRDefault="00132F43" w:rsidP="00132F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Уставу МБДОУ</w:t>
      </w:r>
      <w:r w:rsidR="00712E91">
        <w:rPr>
          <w:color w:val="000000"/>
          <w:sz w:val="28"/>
          <w:szCs w:val="28"/>
        </w:rPr>
        <w:t xml:space="preserve"> </w:t>
      </w:r>
      <w:r w:rsidR="0053133E">
        <w:rPr>
          <w:rFonts w:ascii="Times New Roman" w:hAnsi="Times New Roman" w:cs="Times New Roman"/>
          <w:color w:val="000000"/>
          <w:sz w:val="24"/>
          <w:szCs w:val="24"/>
        </w:rPr>
        <w:t>«Детский сад №11 «Радуга» с. Фрунзенское</w:t>
      </w:r>
      <w:r w:rsidR="00712E91" w:rsidRPr="00712E91">
        <w:rPr>
          <w:rFonts w:ascii="Times New Roman" w:hAnsi="Times New Roman" w:cs="Times New Roman"/>
          <w:color w:val="000000"/>
          <w:sz w:val="24"/>
          <w:szCs w:val="24"/>
        </w:rPr>
        <w:t xml:space="preserve"> Наурского муниципального района</w:t>
      </w:r>
      <w:r w:rsidR="00712E9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3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 его деятельностью   осуществляется в соответствии с действующим законодательством </w:t>
      </w:r>
      <w:proofErr w:type="gramStart"/>
      <w:r w:rsidRPr="00132F4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  Федерации</w:t>
      </w:r>
      <w:proofErr w:type="gramEnd"/>
      <w:r w:rsidRPr="00132F4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принципах единоначалия и самоуправления. Руководство деятельностью МБДОУ осуществляется заведующим, который назначается на должность и освобождается от должности Учредителем.</w:t>
      </w:r>
    </w:p>
    <w:p w:rsidR="00132F43" w:rsidRPr="00132F43" w:rsidRDefault="00132F43" w:rsidP="00132F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4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Деятельность структурных подразделений в МБДОУ </w:t>
      </w:r>
    </w:p>
    <w:tbl>
      <w:tblPr>
        <w:tblW w:w="10924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6"/>
        <w:gridCol w:w="2636"/>
        <w:gridCol w:w="2365"/>
        <w:gridCol w:w="2797"/>
      </w:tblGrid>
      <w:tr w:rsidR="00712E91" w:rsidRPr="00132F43" w:rsidTr="00132F43">
        <w:tc>
          <w:tcPr>
            <w:tcW w:w="4065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132F43" w:rsidRPr="00132F43" w:rsidRDefault="00132F43" w:rsidP="00132F4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 ДОУ</w:t>
            </w:r>
          </w:p>
        </w:tc>
        <w:tc>
          <w:tcPr>
            <w:tcW w:w="3195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132F43" w:rsidRPr="00132F43" w:rsidRDefault="00132F43" w:rsidP="00132F4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Цели, задачи, содержание деятельности</w:t>
            </w:r>
          </w:p>
        </w:tc>
        <w:tc>
          <w:tcPr>
            <w:tcW w:w="3195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132F43" w:rsidRPr="00132F43" w:rsidRDefault="00132F43" w:rsidP="00132F4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структурного подразделения</w:t>
            </w:r>
          </w:p>
        </w:tc>
        <w:tc>
          <w:tcPr>
            <w:tcW w:w="3495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132F43" w:rsidRPr="00132F43" w:rsidRDefault="005A5D5E" w:rsidP="00132F4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</w:t>
            </w:r>
            <w:r w:rsidR="00132F43"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с другими структурными подразделениями</w:t>
            </w:r>
          </w:p>
          <w:p w:rsidR="00132F43" w:rsidRPr="00132F43" w:rsidRDefault="00132F43" w:rsidP="00132F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</w:tr>
      <w:tr w:rsidR="00712E91" w:rsidRPr="00132F43" w:rsidTr="00132F43">
        <w:tc>
          <w:tcPr>
            <w:tcW w:w="4065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132F43" w:rsidRPr="00132F43" w:rsidRDefault="00132F43" w:rsidP="005A5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Административный совет</w:t>
            </w:r>
          </w:p>
        </w:tc>
        <w:tc>
          <w:tcPr>
            <w:tcW w:w="3195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132F43" w:rsidRPr="00132F43" w:rsidRDefault="00132F43" w:rsidP="0013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Системный анализ, координация, контроль за эффективностью деятельности ДОУ, создание необходимых условий в соответствии с ОТ и ТБ. Осуществление </w:t>
            </w: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взаимосвязи с вышестоящим руководством, родителями, учреждениями социума, контролирующими органами. Укрепление материально- технической и методической базы учреждения.</w:t>
            </w:r>
          </w:p>
        </w:tc>
        <w:tc>
          <w:tcPr>
            <w:tcW w:w="3195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132F43" w:rsidRPr="00132F43" w:rsidRDefault="00132F43" w:rsidP="00712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Заведующий, зам. зав. по УВР, медсестра</w:t>
            </w:r>
          </w:p>
        </w:tc>
        <w:tc>
          <w:tcPr>
            <w:tcW w:w="3495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132F43" w:rsidRPr="00132F43" w:rsidRDefault="00132F43" w:rsidP="0013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структурные подразделения</w:t>
            </w:r>
          </w:p>
        </w:tc>
      </w:tr>
      <w:tr w:rsidR="00712E91" w:rsidRPr="00132F43" w:rsidTr="00132F43">
        <w:tc>
          <w:tcPr>
            <w:tcW w:w="4065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132F43" w:rsidRPr="00132F43" w:rsidRDefault="00132F43" w:rsidP="0013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Педагогический совет </w:t>
            </w:r>
          </w:p>
        </w:tc>
        <w:tc>
          <w:tcPr>
            <w:tcW w:w="3195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132F43" w:rsidRPr="00132F43" w:rsidRDefault="00132F43" w:rsidP="0013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нормативных документов по дошкольному воспитанию. Утверждение годового плана работы и программного развития</w:t>
            </w:r>
          </w:p>
          <w:p w:rsidR="00132F43" w:rsidRPr="00132F43" w:rsidRDefault="00132F43" w:rsidP="00132F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 Обсуждение  и</w:t>
            </w:r>
          </w:p>
        </w:tc>
        <w:tc>
          <w:tcPr>
            <w:tcW w:w="3195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132F43" w:rsidRPr="00132F43" w:rsidRDefault="00132F43" w:rsidP="0013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132F43" w:rsidRPr="00132F43" w:rsidRDefault="00132F43" w:rsidP="00132F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32F43" w:rsidRPr="00132F43" w:rsidRDefault="00132F43" w:rsidP="00132F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32F43" w:rsidRPr="00132F43" w:rsidRDefault="00132F43" w:rsidP="00132F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  <w:p w:rsidR="00132F43" w:rsidRPr="00132F43" w:rsidRDefault="00132F43" w:rsidP="00132F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32F43" w:rsidRPr="00132F43" w:rsidRDefault="00132F43" w:rsidP="00132F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132F43" w:rsidRPr="00132F43" w:rsidRDefault="00132F43" w:rsidP="00132F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5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132F43" w:rsidRPr="00132F43" w:rsidRDefault="00132F43" w:rsidP="0013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совет</w:t>
            </w:r>
          </w:p>
          <w:p w:rsidR="00132F43" w:rsidRPr="00132F43" w:rsidRDefault="00132F43" w:rsidP="00132F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32F43" w:rsidRPr="00132F43" w:rsidRDefault="00132F43" w:rsidP="00132F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группы</w:t>
            </w:r>
          </w:p>
          <w:p w:rsidR="00132F43" w:rsidRPr="00132F43" w:rsidRDefault="00132F43" w:rsidP="00132F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32F43" w:rsidRPr="00132F43" w:rsidRDefault="00132F43" w:rsidP="00132F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ПМПк</w:t>
            </w:r>
            <w:proofErr w:type="spellEnd"/>
          </w:p>
          <w:p w:rsidR="00132F43" w:rsidRPr="00132F43" w:rsidRDefault="00132F43" w:rsidP="00132F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32F43" w:rsidRPr="00132F43" w:rsidRDefault="00132F43" w:rsidP="00132F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32F43" w:rsidRPr="00132F43" w:rsidRDefault="00132F43" w:rsidP="00132F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924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3716"/>
        <w:gridCol w:w="1951"/>
        <w:gridCol w:w="2569"/>
      </w:tblGrid>
      <w:tr w:rsidR="00712E91" w:rsidRPr="00132F43" w:rsidTr="00132F43">
        <w:tc>
          <w:tcPr>
            <w:tcW w:w="3915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132F43" w:rsidRPr="00132F43" w:rsidRDefault="00132F43" w:rsidP="0013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0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132F43" w:rsidRPr="00132F43" w:rsidRDefault="00132F43" w:rsidP="00132F4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государственного образовательного стандарта.</w:t>
            </w:r>
            <w:r w:rsidR="0071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</w:t>
            </w:r>
            <w:proofErr w:type="spellStart"/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="0071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работы с дошкольниками.</w:t>
            </w:r>
            <w:r w:rsidR="005A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в практику работы ДОУ достижений педагогической науки. Повышение педагогического мастерства педагогов, развитие их творческой активности и взаимосвязи.</w:t>
            </w:r>
          </w:p>
        </w:tc>
        <w:tc>
          <w:tcPr>
            <w:tcW w:w="2640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132F43" w:rsidRPr="00132F43" w:rsidRDefault="00132F43" w:rsidP="00132F4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132F43" w:rsidRPr="00132F43" w:rsidRDefault="00132F43" w:rsidP="00132F4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E91" w:rsidRPr="00132F43" w:rsidTr="00132F43">
        <w:tc>
          <w:tcPr>
            <w:tcW w:w="3915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132F43" w:rsidRPr="00132F43" w:rsidRDefault="005A5D5E" w:rsidP="0013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Рабочая группа</w:t>
            </w:r>
            <w:r w:rsidR="00132F43" w:rsidRPr="00132F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по приоритетным направлениям     </w:t>
            </w:r>
          </w:p>
        </w:tc>
        <w:tc>
          <w:tcPr>
            <w:tcW w:w="4230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132F43" w:rsidRPr="00132F43" w:rsidRDefault="00132F43" w:rsidP="0013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в организации </w:t>
            </w:r>
            <w:proofErr w:type="spellStart"/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воспитательнообразовательной</w:t>
            </w:r>
            <w:proofErr w:type="spellEnd"/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работы, творческой активности педагогов.</w:t>
            </w:r>
            <w:r w:rsidR="005A5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в педагогический процесс новых форм работы с детьми.</w:t>
            </w:r>
          </w:p>
        </w:tc>
        <w:tc>
          <w:tcPr>
            <w:tcW w:w="2640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132F43" w:rsidRPr="00132F43" w:rsidRDefault="00132F43" w:rsidP="0013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и</w:t>
            </w:r>
          </w:p>
          <w:p w:rsidR="00132F43" w:rsidRPr="00132F43" w:rsidRDefault="00132F43" w:rsidP="00132F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ДОУ</w:t>
            </w:r>
          </w:p>
          <w:p w:rsidR="00132F43" w:rsidRPr="00132F43" w:rsidRDefault="00132F43" w:rsidP="00132F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65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132F43" w:rsidRPr="00132F43" w:rsidRDefault="00132F43" w:rsidP="0013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</w:tc>
      </w:tr>
      <w:tr w:rsidR="00712E91" w:rsidRPr="00132F43" w:rsidTr="00132F43">
        <w:tc>
          <w:tcPr>
            <w:tcW w:w="3915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132F43" w:rsidRPr="00132F43" w:rsidRDefault="00132F43" w:rsidP="0013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Родительский комитет</w:t>
            </w:r>
          </w:p>
        </w:tc>
        <w:tc>
          <w:tcPr>
            <w:tcW w:w="4230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132F43" w:rsidRPr="00132F43" w:rsidRDefault="00132F43" w:rsidP="0013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постоянной взаимосвязи детского сада с родителями.</w:t>
            </w:r>
          </w:p>
        </w:tc>
        <w:tc>
          <w:tcPr>
            <w:tcW w:w="2640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132F43" w:rsidRPr="00132F43" w:rsidRDefault="00132F43" w:rsidP="0013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от групп</w:t>
            </w:r>
          </w:p>
        </w:tc>
        <w:tc>
          <w:tcPr>
            <w:tcW w:w="3165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132F43" w:rsidRPr="00132F43" w:rsidRDefault="00132F43" w:rsidP="0013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совет</w:t>
            </w:r>
          </w:p>
          <w:p w:rsidR="00132F43" w:rsidRPr="00132F43" w:rsidRDefault="00132F43" w:rsidP="00132F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32F43" w:rsidRPr="00132F43" w:rsidRDefault="00132F43" w:rsidP="00132F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Педагогический совет</w:t>
            </w:r>
          </w:p>
          <w:p w:rsidR="00132F43" w:rsidRPr="00132F43" w:rsidRDefault="00132F43" w:rsidP="00132F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32F43" w:rsidRPr="00132F43" w:rsidRDefault="00132F43" w:rsidP="00712E91">
      <w:pPr>
        <w:shd w:val="clear" w:color="auto" w:fill="FFFFFF"/>
        <w:spacing w:after="0" w:line="240" w:lineRule="auto"/>
        <w:ind w:left="-709" w:firstLine="14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10924" w:type="dxa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7"/>
        <w:gridCol w:w="3445"/>
        <w:gridCol w:w="2222"/>
        <w:gridCol w:w="2800"/>
      </w:tblGrid>
      <w:tr w:rsidR="00712E91" w:rsidRPr="00132F43" w:rsidTr="00132F43">
        <w:tc>
          <w:tcPr>
            <w:tcW w:w="3870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132F43" w:rsidRPr="00132F43" w:rsidRDefault="00132F43" w:rsidP="0013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132F43" w:rsidRPr="00132F43" w:rsidRDefault="00132F43" w:rsidP="00132F4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помощи ДОУ в его работе и организация выполнения всеми родителями законных требований администрации.</w:t>
            </w:r>
          </w:p>
        </w:tc>
        <w:tc>
          <w:tcPr>
            <w:tcW w:w="2850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132F43" w:rsidRPr="00132F43" w:rsidRDefault="00132F43" w:rsidP="00132F4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132F43" w:rsidRPr="00132F43" w:rsidRDefault="00132F43" w:rsidP="00132F43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2E91" w:rsidRPr="00132F43" w:rsidTr="00132F43">
        <w:tc>
          <w:tcPr>
            <w:tcW w:w="3870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132F43" w:rsidRPr="00132F43" w:rsidRDefault="00132F43" w:rsidP="0013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Общее собрание трудового коллектива</w:t>
            </w:r>
          </w:p>
        </w:tc>
        <w:tc>
          <w:tcPr>
            <w:tcW w:w="3780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132F43" w:rsidRPr="00132F43" w:rsidRDefault="00132F43" w:rsidP="0013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общего руководства ДОУ. Содействие расширению коллегиальных, демократических форм управления и воплощения в жизнь государственно</w:t>
            </w:r>
            <w:r w:rsidR="005313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общественных принципов. Утверждение нормативно-правовых документов ДОУ.</w:t>
            </w:r>
          </w:p>
        </w:tc>
        <w:tc>
          <w:tcPr>
            <w:tcW w:w="2850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132F43" w:rsidRPr="00132F43" w:rsidRDefault="00132F43" w:rsidP="0013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работники ДОУ</w:t>
            </w:r>
          </w:p>
        </w:tc>
        <w:tc>
          <w:tcPr>
            <w:tcW w:w="3465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132F43" w:rsidRPr="00132F43" w:rsidRDefault="00132F43" w:rsidP="0013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совет</w:t>
            </w:r>
          </w:p>
          <w:p w:rsidR="00132F43" w:rsidRPr="00132F43" w:rsidRDefault="00132F43" w:rsidP="00132F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32F43" w:rsidRPr="00132F43" w:rsidRDefault="00132F43" w:rsidP="00132F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2E91" w:rsidRPr="00132F43" w:rsidTr="00132F43">
        <w:tc>
          <w:tcPr>
            <w:tcW w:w="3870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132F43" w:rsidRPr="00132F43" w:rsidRDefault="005A5D5E" w:rsidP="0013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="00132F43" w:rsidRPr="00132F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Пк</w:t>
            </w:r>
            <w:proofErr w:type="spellEnd"/>
          </w:p>
        </w:tc>
        <w:tc>
          <w:tcPr>
            <w:tcW w:w="3780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132F43" w:rsidRPr="00132F43" w:rsidRDefault="00132F43" w:rsidP="0013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специалистов ДОУ для психолого-</w:t>
            </w:r>
            <w:proofErr w:type="spellStart"/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медикопедагогического</w:t>
            </w:r>
            <w:proofErr w:type="spellEnd"/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 </w:t>
            </w:r>
            <w:proofErr w:type="spellStart"/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воспитанников.Определение</w:t>
            </w:r>
            <w:proofErr w:type="spellEnd"/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разработка индивидуального маршрута оздоровления и развития каждого ребенка.</w:t>
            </w:r>
          </w:p>
        </w:tc>
        <w:tc>
          <w:tcPr>
            <w:tcW w:w="2850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132F43" w:rsidRPr="00132F43" w:rsidRDefault="00132F43" w:rsidP="0013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F43" w:rsidRPr="00132F43" w:rsidRDefault="005A5D5E" w:rsidP="00132F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132F43" w:rsidRPr="00132F43" w:rsidRDefault="00132F43" w:rsidP="00132F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132F43" w:rsidRPr="00132F43" w:rsidRDefault="005A5D5E" w:rsidP="00132F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3465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712E91" w:rsidRDefault="00132F43" w:rsidP="0013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Административный совет</w:t>
            </w:r>
            <w:r w:rsidR="0071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32F43" w:rsidRPr="00132F43" w:rsidRDefault="00132F43" w:rsidP="0013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  <w:p w:rsidR="00132F43" w:rsidRPr="00132F43" w:rsidRDefault="00132F43" w:rsidP="00132F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2E91" w:rsidRPr="00132F43" w:rsidTr="00132F43">
        <w:tc>
          <w:tcPr>
            <w:tcW w:w="3870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132F43" w:rsidRPr="00132F43" w:rsidRDefault="00132F43" w:rsidP="0013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Комиссия по охране труда</w:t>
            </w:r>
          </w:p>
        </w:tc>
        <w:tc>
          <w:tcPr>
            <w:tcW w:w="3780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132F43" w:rsidRPr="00132F43" w:rsidRDefault="00132F43" w:rsidP="0013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proofErr w:type="gramStart"/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  по</w:t>
            </w:r>
            <w:proofErr w:type="gramEnd"/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улучшению условий</w:t>
            </w:r>
          </w:p>
          <w:p w:rsidR="00132F43" w:rsidRPr="00132F43" w:rsidRDefault="00132F43" w:rsidP="00132F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ОТ;</w:t>
            </w:r>
          </w:p>
          <w:p w:rsidR="00132F43" w:rsidRPr="00132F43" w:rsidRDefault="00132F43" w:rsidP="00132F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</w:p>
        </w:tc>
        <w:tc>
          <w:tcPr>
            <w:tcW w:w="2850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132F43" w:rsidRPr="00132F43" w:rsidRDefault="00132F43" w:rsidP="0013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работодателя</w:t>
            </w:r>
          </w:p>
        </w:tc>
        <w:tc>
          <w:tcPr>
            <w:tcW w:w="3465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712E91" w:rsidRDefault="00132F43" w:rsidP="0013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Административный совет</w:t>
            </w:r>
            <w:r w:rsidR="00712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32F43" w:rsidRPr="00132F43" w:rsidRDefault="00132F43" w:rsidP="0013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трудового коллектива</w:t>
            </w:r>
          </w:p>
          <w:p w:rsidR="00132F43" w:rsidRPr="00132F43" w:rsidRDefault="00132F43" w:rsidP="00132F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12E91" w:rsidRPr="00132F43" w:rsidTr="00132F43">
        <w:tc>
          <w:tcPr>
            <w:tcW w:w="3870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132F43" w:rsidRPr="00132F43" w:rsidRDefault="00132F43" w:rsidP="0013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132F43" w:rsidRPr="00132F43" w:rsidRDefault="00132F43" w:rsidP="0013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соблюдением нормативных актов; Организация профилактической работы по улучшению условий труда.</w:t>
            </w:r>
          </w:p>
          <w:p w:rsidR="00132F43" w:rsidRPr="00132F43" w:rsidRDefault="00132F43" w:rsidP="00132F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F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132F43" w:rsidRPr="00132F43" w:rsidRDefault="00132F43" w:rsidP="0013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top w:val="single" w:sz="6" w:space="0" w:color="EEEEEE"/>
            </w:tcBorders>
            <w:tcMar>
              <w:top w:w="206" w:type="dxa"/>
              <w:left w:w="141" w:type="dxa"/>
              <w:bottom w:w="206" w:type="dxa"/>
              <w:right w:w="141" w:type="dxa"/>
            </w:tcMar>
            <w:vAlign w:val="center"/>
            <w:hideMark/>
          </w:tcPr>
          <w:p w:rsidR="00132F43" w:rsidRPr="00132F43" w:rsidRDefault="00132F43" w:rsidP="0013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32F43" w:rsidRPr="00132F43" w:rsidRDefault="00132F43" w:rsidP="00132F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32F43" w:rsidRPr="00132F43" w:rsidRDefault="00132F43" w:rsidP="00132F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Созданная структура управления меняется в связи с развитием дошкольного образовательного учреждения и может предопределять изменения в этом развитии.</w:t>
      </w:r>
    </w:p>
    <w:p w:rsidR="00132F43" w:rsidRPr="00132F43" w:rsidRDefault="00132F43" w:rsidP="00132F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4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Модель управления:</w:t>
      </w:r>
    </w:p>
    <w:p w:rsidR="00132F43" w:rsidRPr="00132F43" w:rsidRDefault="00132F43" w:rsidP="00132F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4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управление образовательной пр</w:t>
      </w:r>
      <w:r w:rsidR="005A5D5E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ограммой было успешным, в МБДОУ</w:t>
      </w:r>
      <w:r w:rsidRPr="0013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была построена модель</w:t>
      </w:r>
    </w:p>
    <w:p w:rsidR="00132F43" w:rsidRPr="00132F43" w:rsidRDefault="00132F43" w:rsidP="00132F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43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 функциональных структур дошкольного учреждения:</w:t>
      </w:r>
    </w:p>
    <w:p w:rsidR="00132F43" w:rsidRPr="00132F43" w:rsidRDefault="00132F43" w:rsidP="00132F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1.Руководство </w:t>
      </w:r>
      <w:r w:rsidR="00712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</w:t>
      </w:r>
      <w:r w:rsidR="0053133E">
        <w:rPr>
          <w:rFonts w:ascii="Times New Roman" w:hAnsi="Times New Roman" w:cs="Times New Roman"/>
          <w:color w:val="000000"/>
          <w:sz w:val="24"/>
          <w:szCs w:val="24"/>
        </w:rPr>
        <w:t xml:space="preserve">«Детский сад №11 «Радуга» </w:t>
      </w:r>
      <w:proofErr w:type="spellStart"/>
      <w:r w:rsidR="0053133E">
        <w:rPr>
          <w:rFonts w:ascii="Times New Roman" w:hAnsi="Times New Roman" w:cs="Times New Roman"/>
          <w:color w:val="000000"/>
          <w:sz w:val="24"/>
          <w:szCs w:val="24"/>
        </w:rPr>
        <w:t>с.Фрунзенское</w:t>
      </w:r>
      <w:proofErr w:type="spellEnd"/>
      <w:r w:rsidR="00712E91" w:rsidRPr="00712E91">
        <w:rPr>
          <w:rFonts w:ascii="Times New Roman" w:hAnsi="Times New Roman" w:cs="Times New Roman"/>
          <w:color w:val="000000"/>
          <w:sz w:val="24"/>
          <w:szCs w:val="24"/>
        </w:rPr>
        <w:t xml:space="preserve"> Наурского муниципального района</w:t>
      </w:r>
      <w:r w:rsidR="00712E9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2E91" w:rsidRPr="0013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2F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в соответствии с Уставом ДОУ и законодательством Российской Федерации</w:t>
      </w:r>
    </w:p>
    <w:p w:rsidR="00132F43" w:rsidRPr="00132F43" w:rsidRDefault="00132F43" w:rsidP="00132F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43">
        <w:rPr>
          <w:rFonts w:ascii="Times New Roman" w:eastAsia="Times New Roman" w:hAnsi="Times New Roman" w:cs="Times New Roman"/>
          <w:sz w:val="24"/>
          <w:szCs w:val="24"/>
          <w:lang w:eastAsia="ru-RU"/>
        </w:rPr>
        <w:t>2.Заведующий ДОУ выполняет свои функции в соответствии с должностной инструкцией</w:t>
      </w:r>
    </w:p>
    <w:p w:rsidR="00132F43" w:rsidRPr="00132F43" w:rsidRDefault="00132F43" w:rsidP="00132F4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3.В </w:t>
      </w:r>
      <w:proofErr w:type="gramStart"/>
      <w:r w:rsidRPr="00132F4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 соблюдается</w:t>
      </w:r>
      <w:proofErr w:type="gramEnd"/>
      <w:r w:rsidRPr="00132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исполнительская и финансовая дисциплина:</w:t>
      </w:r>
    </w:p>
    <w:p w:rsidR="00132F43" w:rsidRPr="00132F43" w:rsidRDefault="00132F43" w:rsidP="00712E91">
      <w:pPr>
        <w:numPr>
          <w:ilvl w:val="0"/>
          <w:numId w:val="7"/>
        </w:numPr>
        <w:shd w:val="clear" w:color="auto" w:fill="FFFFFF"/>
        <w:spacing w:after="0" w:line="390" w:lineRule="atLeast"/>
        <w:ind w:left="426" w:hanging="6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4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номенклатура дел</w:t>
      </w:r>
    </w:p>
    <w:p w:rsidR="00132F43" w:rsidRPr="00132F43" w:rsidRDefault="00132F43" w:rsidP="00712E91">
      <w:pPr>
        <w:numPr>
          <w:ilvl w:val="0"/>
          <w:numId w:val="7"/>
        </w:numPr>
        <w:shd w:val="clear" w:color="auto" w:fill="FFFFFF"/>
        <w:spacing w:after="0" w:line="390" w:lineRule="atLeast"/>
        <w:ind w:left="426" w:hanging="6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регистрируется входящая и исходящая документация</w:t>
      </w:r>
    </w:p>
    <w:p w:rsidR="00132F43" w:rsidRPr="00132F43" w:rsidRDefault="00132F43" w:rsidP="00712E91">
      <w:pPr>
        <w:numPr>
          <w:ilvl w:val="0"/>
          <w:numId w:val="7"/>
        </w:numPr>
        <w:shd w:val="clear" w:color="auto" w:fill="FFFFFF"/>
        <w:spacing w:after="0" w:line="390" w:lineRule="atLeast"/>
        <w:ind w:left="426" w:hanging="6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работа по изучению и реализации нормативных документов (приказов, инструкций) — распределены обязанности между администрацией ДОУ</w:t>
      </w:r>
    </w:p>
    <w:p w:rsidR="00132F43" w:rsidRPr="00132F43" w:rsidRDefault="00132F43" w:rsidP="00712E91">
      <w:pPr>
        <w:numPr>
          <w:ilvl w:val="0"/>
          <w:numId w:val="7"/>
        </w:numPr>
        <w:shd w:val="clear" w:color="auto" w:fill="FFFFFF"/>
        <w:spacing w:after="0" w:line="390" w:lineRule="atLeast"/>
        <w:ind w:left="426" w:hanging="6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4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данные о последней инвентаризации материальных ценностей</w:t>
      </w:r>
    </w:p>
    <w:p w:rsidR="00132F43" w:rsidRPr="00132F43" w:rsidRDefault="00132F43" w:rsidP="00712E91">
      <w:pPr>
        <w:numPr>
          <w:ilvl w:val="0"/>
          <w:numId w:val="7"/>
        </w:numPr>
        <w:shd w:val="clear" w:color="auto" w:fill="FFFFFF"/>
        <w:spacing w:after="0" w:line="390" w:lineRule="atLeast"/>
        <w:ind w:left="426" w:hanging="6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4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имеется нормативно – правовая документация, регулирующая деятельность образовательного процесса:</w:t>
      </w:r>
    </w:p>
    <w:p w:rsidR="00132F43" w:rsidRPr="00132F43" w:rsidRDefault="00712E91" w:rsidP="00712E91">
      <w:pPr>
        <w:numPr>
          <w:ilvl w:val="0"/>
          <w:numId w:val="7"/>
        </w:numPr>
        <w:shd w:val="clear" w:color="auto" w:fill="FFFFFF"/>
        <w:spacing w:after="0" w:line="390" w:lineRule="atLeast"/>
        <w:ind w:left="426" w:hanging="6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 МБДОУ:</w:t>
      </w:r>
    </w:p>
    <w:p w:rsidR="00132F43" w:rsidRPr="00132F43" w:rsidRDefault="00132F43" w:rsidP="00712E91">
      <w:pPr>
        <w:numPr>
          <w:ilvl w:val="0"/>
          <w:numId w:val="7"/>
        </w:numPr>
        <w:shd w:val="clear" w:color="auto" w:fill="FFFFFF"/>
        <w:spacing w:after="0" w:line="390" w:lineRule="atLeast"/>
        <w:ind w:left="426" w:hanging="6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4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договоры между родителями (законными представителями) и ДОУ</w:t>
      </w:r>
    </w:p>
    <w:p w:rsidR="00132F43" w:rsidRPr="00712E91" w:rsidRDefault="00132F43" w:rsidP="00712E9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426" w:hanging="6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ведется в соответствии с номенклатурой дел МБДОУ </w:t>
      </w:r>
    </w:p>
    <w:p w:rsidR="00132F43" w:rsidRPr="00132F43" w:rsidRDefault="00132F43" w:rsidP="00712E91">
      <w:pPr>
        <w:numPr>
          <w:ilvl w:val="0"/>
          <w:numId w:val="7"/>
        </w:numPr>
        <w:shd w:val="clear" w:color="auto" w:fill="FFFFFF"/>
        <w:spacing w:after="0" w:line="390" w:lineRule="atLeast"/>
        <w:ind w:left="426" w:hanging="6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4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соблюдаются правила по охране труда и обеспечивается безопасность жизнедеятельности воспитанников и сотрудников.</w:t>
      </w:r>
    </w:p>
    <w:p w:rsidR="00132F43" w:rsidRPr="00712E91" w:rsidRDefault="00132F43" w:rsidP="00712E91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426" w:hanging="6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712E91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 существует</w:t>
      </w:r>
      <w:proofErr w:type="gramEnd"/>
      <w:r w:rsidRPr="00712E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определенная стратегия и тактика             развития:</w:t>
      </w:r>
    </w:p>
    <w:p w:rsidR="00132F43" w:rsidRPr="00132F43" w:rsidRDefault="00132F43" w:rsidP="00712E91">
      <w:pPr>
        <w:numPr>
          <w:ilvl w:val="0"/>
          <w:numId w:val="7"/>
        </w:numPr>
        <w:shd w:val="clear" w:color="auto" w:fill="FFFFFF"/>
        <w:spacing w:after="0" w:line="390" w:lineRule="atLeast"/>
        <w:ind w:left="426" w:hanging="6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перспективное планирование</w:t>
      </w:r>
    </w:p>
    <w:p w:rsidR="00132F43" w:rsidRPr="00132F43" w:rsidRDefault="00132F43" w:rsidP="00712E91">
      <w:pPr>
        <w:numPr>
          <w:ilvl w:val="0"/>
          <w:numId w:val="7"/>
        </w:numPr>
        <w:shd w:val="clear" w:color="auto" w:fill="FFFFFF"/>
        <w:spacing w:after="0" w:line="390" w:lineRule="atLeast"/>
        <w:ind w:left="426" w:hanging="6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оперативное планирование</w:t>
      </w:r>
    </w:p>
    <w:p w:rsidR="00132F43" w:rsidRPr="00132F43" w:rsidRDefault="00132F43" w:rsidP="00712E91">
      <w:pPr>
        <w:numPr>
          <w:ilvl w:val="0"/>
          <w:numId w:val="7"/>
        </w:numPr>
        <w:shd w:val="clear" w:color="auto" w:fill="FFFFFF"/>
        <w:spacing w:after="0" w:line="390" w:lineRule="atLeast"/>
        <w:ind w:left="426" w:hanging="6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4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 имеют перспективные и календарные планы по обучению и   воспитанию детей</w:t>
      </w:r>
    </w:p>
    <w:p w:rsidR="00132F43" w:rsidRPr="00132F43" w:rsidRDefault="00132F43" w:rsidP="00712E91">
      <w:pPr>
        <w:numPr>
          <w:ilvl w:val="0"/>
          <w:numId w:val="7"/>
        </w:numPr>
        <w:shd w:val="clear" w:color="auto" w:fill="FFFFFF"/>
        <w:spacing w:after="0" w:line="390" w:lineRule="atLeast"/>
        <w:ind w:left="426" w:hanging="6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4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имеют тематические планы</w:t>
      </w:r>
    </w:p>
    <w:p w:rsidR="00132F43" w:rsidRPr="00132F43" w:rsidRDefault="00132F43" w:rsidP="00712E91">
      <w:pPr>
        <w:numPr>
          <w:ilvl w:val="0"/>
          <w:numId w:val="7"/>
        </w:numPr>
        <w:shd w:val="clear" w:color="auto" w:fill="FFFFFF"/>
        <w:spacing w:after="0" w:line="390" w:lineRule="atLeast"/>
        <w:ind w:left="426" w:hanging="6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F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педагогов (воспитателей и специалистов) осуществляется на основе координации их деятельности</w:t>
      </w:r>
    </w:p>
    <w:p w:rsidR="00712E91" w:rsidRPr="00712E91" w:rsidRDefault="00712E91" w:rsidP="00712E91">
      <w:pPr>
        <w:ind w:left="426" w:hanging="66"/>
        <w:rPr>
          <w:noProof/>
          <w:lang w:eastAsia="ru-RU"/>
        </w:rPr>
      </w:pPr>
    </w:p>
    <w:p w:rsidR="00712E91" w:rsidRPr="00712E91" w:rsidRDefault="00712E91" w:rsidP="00712E91">
      <w:pPr>
        <w:ind w:left="426" w:hanging="66"/>
        <w:rPr>
          <w:noProof/>
          <w:lang w:eastAsia="ru-RU"/>
        </w:rPr>
      </w:pPr>
    </w:p>
    <w:p w:rsidR="00F81836" w:rsidRDefault="00132F43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7E2E2A78" wp14:editId="4C2031E2">
            <wp:extent cx="6562725" cy="4306570"/>
            <wp:effectExtent l="0" t="0" r="9525" b="0"/>
            <wp:docPr id="1" name="Рисунок 1" descr="https://346130.selcdn.ru/storage1/include/site_74/section_5/thumbs/fsxxHdJ06prA_1200x0_AybP2us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46130.selcdn.ru/storage1/include/site_74/section_5/thumbs/fsxxHdJ06prA_1200x0_AybP2us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089" cy="4306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81836" w:rsidSect="00712E91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E1506"/>
    <w:multiLevelType w:val="hybridMultilevel"/>
    <w:tmpl w:val="8090B4F2"/>
    <w:lvl w:ilvl="0" w:tplc="BB461816">
      <w:start w:val="1"/>
      <w:numFmt w:val="bullet"/>
      <w:lvlText w:val="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64220"/>
    <w:multiLevelType w:val="multilevel"/>
    <w:tmpl w:val="27CE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5850CC"/>
    <w:multiLevelType w:val="multilevel"/>
    <w:tmpl w:val="C8060AEA"/>
    <w:lvl w:ilvl="0">
      <w:start w:val="1"/>
      <w:numFmt w:val="bullet"/>
      <w:lvlText w:val="⁃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6D1F75"/>
    <w:multiLevelType w:val="multilevel"/>
    <w:tmpl w:val="06E4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C2E7D8F"/>
    <w:multiLevelType w:val="multilevel"/>
    <w:tmpl w:val="43AC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3F7690E"/>
    <w:multiLevelType w:val="multilevel"/>
    <w:tmpl w:val="2B5E26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0702C0"/>
    <w:multiLevelType w:val="multilevel"/>
    <w:tmpl w:val="5AB08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AC25928"/>
    <w:multiLevelType w:val="multilevel"/>
    <w:tmpl w:val="36FCA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7EF"/>
    <w:rsid w:val="00132F43"/>
    <w:rsid w:val="0053133E"/>
    <w:rsid w:val="005A5D5E"/>
    <w:rsid w:val="00712E91"/>
    <w:rsid w:val="008457EF"/>
    <w:rsid w:val="00F81836"/>
    <w:rsid w:val="00FB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71CF0-A281-4FD6-B769-AD032C71C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29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kazka15.ru/category/svedeniya-ob-obrazovatelnoj-organizacz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7</cp:revision>
  <dcterms:created xsi:type="dcterms:W3CDTF">2021-12-14T06:32:00Z</dcterms:created>
  <dcterms:modified xsi:type="dcterms:W3CDTF">2021-12-14T09:34:00Z</dcterms:modified>
</cp:coreProperties>
</file>